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931" w:rsidRPr="00D55EAF" w:rsidRDefault="00FD5B05" w:rsidP="00A970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EAF">
        <w:rPr>
          <w:rFonts w:ascii="Times New Roman" w:hAnsi="Times New Roman" w:cs="Times New Roman"/>
          <w:sz w:val="24"/>
          <w:szCs w:val="24"/>
        </w:rPr>
        <w:t>Контактные данные ответственных сотрудников за оказание консультативной и технической помощи Организациям по подключению и работе с компонентами государственной интегрированной информационной системы управления общественными финансами «Электронный бюджет» (далее - ГИИС ЭБ)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621"/>
        <w:gridCol w:w="3029"/>
        <w:gridCol w:w="2254"/>
        <w:gridCol w:w="1731"/>
      </w:tblGrid>
      <w:tr w:rsidR="00FD5B05" w:rsidRPr="00FD5B05" w:rsidTr="00A97036">
        <w:tc>
          <w:tcPr>
            <w:tcW w:w="540" w:type="dxa"/>
            <w:vAlign w:val="center"/>
          </w:tcPr>
          <w:p w:rsidR="00FD5B05" w:rsidRPr="00D55EAF" w:rsidRDefault="00FD5B05" w:rsidP="00FD5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A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29" w:type="dxa"/>
            <w:vAlign w:val="center"/>
          </w:tcPr>
          <w:p w:rsidR="00FD5B05" w:rsidRPr="00D55EAF" w:rsidRDefault="00FD5B05" w:rsidP="00FD5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AF">
              <w:rPr>
                <w:rFonts w:ascii="Times New Roman" w:hAnsi="Times New Roman" w:cs="Times New Roman"/>
                <w:b/>
                <w:sz w:val="24"/>
                <w:szCs w:val="24"/>
              </w:rPr>
              <w:t>Ф.И.О. ответственного сотрудника</w:t>
            </w:r>
          </w:p>
        </w:tc>
        <w:tc>
          <w:tcPr>
            <w:tcW w:w="3040" w:type="dxa"/>
            <w:vAlign w:val="center"/>
          </w:tcPr>
          <w:p w:rsidR="00FD5B05" w:rsidRPr="00D55EAF" w:rsidRDefault="00FD5B05" w:rsidP="00FD5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AF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ответственного сотрудника</w:t>
            </w:r>
          </w:p>
        </w:tc>
        <w:tc>
          <w:tcPr>
            <w:tcW w:w="2254" w:type="dxa"/>
            <w:vAlign w:val="center"/>
          </w:tcPr>
          <w:p w:rsidR="00FD5B05" w:rsidRPr="00D55EAF" w:rsidRDefault="00FD5B05" w:rsidP="00FD5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AF">
              <w:rPr>
                <w:rFonts w:ascii="Times New Roman" w:hAnsi="Times New Roman" w:cs="Times New Roman"/>
                <w:b/>
                <w:sz w:val="24"/>
                <w:szCs w:val="24"/>
              </w:rPr>
              <w:t>Зона ответственности</w:t>
            </w:r>
          </w:p>
        </w:tc>
        <w:tc>
          <w:tcPr>
            <w:tcW w:w="1732" w:type="dxa"/>
            <w:vAlign w:val="center"/>
          </w:tcPr>
          <w:p w:rsidR="00FD5B05" w:rsidRPr="00D55EAF" w:rsidRDefault="00FD5B05" w:rsidP="00FD5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55EAF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</w:tr>
      <w:tr w:rsidR="00FD5B05" w:rsidRPr="00FD5B05" w:rsidTr="00A97036">
        <w:tc>
          <w:tcPr>
            <w:tcW w:w="5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29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Савинов Дмитрий Владимирович</w:t>
            </w:r>
          </w:p>
        </w:tc>
        <w:tc>
          <w:tcPr>
            <w:tcW w:w="30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информационных систем управления</w:t>
            </w:r>
          </w:p>
        </w:tc>
        <w:tc>
          <w:tcPr>
            <w:tcW w:w="2254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Подключение к компонентам  ГИИС ЭБ</w:t>
            </w:r>
          </w:p>
        </w:tc>
        <w:tc>
          <w:tcPr>
            <w:tcW w:w="1732" w:type="dxa"/>
            <w:vAlign w:val="center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(383)2696108</w:t>
            </w:r>
          </w:p>
        </w:tc>
      </w:tr>
      <w:tr w:rsidR="00FD5B05" w:rsidRPr="00FD5B05" w:rsidTr="00A97036">
        <w:tc>
          <w:tcPr>
            <w:tcW w:w="5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29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Чубатенко Елена Рафаиловна</w:t>
            </w:r>
          </w:p>
        </w:tc>
        <w:tc>
          <w:tcPr>
            <w:tcW w:w="30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информационных систем управления</w:t>
            </w:r>
          </w:p>
        </w:tc>
        <w:tc>
          <w:tcPr>
            <w:tcW w:w="2254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Подключение к компонентам  ГИИС ЭБ</w:t>
            </w:r>
          </w:p>
        </w:tc>
        <w:tc>
          <w:tcPr>
            <w:tcW w:w="1732" w:type="dxa"/>
            <w:vAlign w:val="center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(383)2435633</w:t>
            </w:r>
          </w:p>
        </w:tc>
      </w:tr>
      <w:tr w:rsidR="00FD5B05" w:rsidRPr="00FD5B05" w:rsidTr="00A97036">
        <w:tc>
          <w:tcPr>
            <w:tcW w:w="5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29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Остромецкий Анатолий Петрович</w:t>
            </w:r>
          </w:p>
        </w:tc>
        <w:tc>
          <w:tcPr>
            <w:tcW w:w="30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1 разряда отдела информационных систем управления</w:t>
            </w:r>
          </w:p>
        </w:tc>
        <w:tc>
          <w:tcPr>
            <w:tcW w:w="2254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Подключение к компонентам  ГИИС ЭБ</w:t>
            </w:r>
          </w:p>
        </w:tc>
        <w:tc>
          <w:tcPr>
            <w:tcW w:w="1732" w:type="dxa"/>
            <w:vAlign w:val="center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(383)2696018</w:t>
            </w:r>
          </w:p>
        </w:tc>
      </w:tr>
      <w:tr w:rsidR="00FD5B05" w:rsidRPr="00FD5B05" w:rsidTr="00A97036">
        <w:tc>
          <w:tcPr>
            <w:tcW w:w="5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29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Бокслер</w:t>
            </w:r>
            <w:proofErr w:type="spellEnd"/>
            <w:r w:rsidRPr="00FD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Андреевич</w:t>
            </w:r>
          </w:p>
        </w:tc>
        <w:tc>
          <w:tcPr>
            <w:tcW w:w="30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1 разряда отдела информационных систем управления</w:t>
            </w:r>
          </w:p>
        </w:tc>
        <w:tc>
          <w:tcPr>
            <w:tcW w:w="2254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Подключение к компонентам  ГИИС ЭБ</w:t>
            </w:r>
          </w:p>
        </w:tc>
        <w:tc>
          <w:tcPr>
            <w:tcW w:w="1732" w:type="dxa"/>
            <w:vAlign w:val="center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(383)2696017</w:t>
            </w:r>
          </w:p>
        </w:tc>
      </w:tr>
      <w:tr w:rsidR="00FD5B05" w:rsidRPr="00FD5B05" w:rsidTr="00A97036">
        <w:tc>
          <w:tcPr>
            <w:tcW w:w="5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29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Шкаликов Анатолий Евгеньевич</w:t>
            </w:r>
          </w:p>
        </w:tc>
        <w:tc>
          <w:tcPr>
            <w:tcW w:w="30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Заместитель начальника отдела режима секретности и безопасности информации управления</w:t>
            </w:r>
          </w:p>
        </w:tc>
        <w:tc>
          <w:tcPr>
            <w:tcW w:w="2254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Получение, установка и настойка средств криптографической защиты информации</w:t>
            </w:r>
          </w:p>
        </w:tc>
        <w:tc>
          <w:tcPr>
            <w:tcW w:w="1732" w:type="dxa"/>
            <w:vAlign w:val="center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(383)2696187</w:t>
            </w:r>
          </w:p>
        </w:tc>
      </w:tr>
      <w:tr w:rsidR="00FD5B05" w:rsidRPr="00FD5B05" w:rsidTr="00A97036">
        <w:tc>
          <w:tcPr>
            <w:tcW w:w="5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29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Рыжиков Сергей Александрович</w:t>
            </w:r>
          </w:p>
        </w:tc>
        <w:tc>
          <w:tcPr>
            <w:tcW w:w="30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Главный казначей  отдела режима секретности и безопасности информации управления</w:t>
            </w:r>
          </w:p>
        </w:tc>
        <w:tc>
          <w:tcPr>
            <w:tcW w:w="2254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Получение, установка и настойка средств криптографической защиты информации</w:t>
            </w:r>
          </w:p>
        </w:tc>
        <w:tc>
          <w:tcPr>
            <w:tcW w:w="1732" w:type="dxa"/>
            <w:vAlign w:val="center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(383)2696081</w:t>
            </w:r>
          </w:p>
        </w:tc>
      </w:tr>
      <w:tr w:rsidR="00FD5B05" w:rsidRPr="00FD5B05" w:rsidTr="00A97036">
        <w:tc>
          <w:tcPr>
            <w:tcW w:w="5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B0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29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Савельев Александр Николаевич</w:t>
            </w:r>
          </w:p>
        </w:tc>
        <w:tc>
          <w:tcPr>
            <w:tcW w:w="3040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Главный казначей отдела режима секретности и безопасности информации управления</w:t>
            </w:r>
          </w:p>
        </w:tc>
        <w:tc>
          <w:tcPr>
            <w:tcW w:w="2254" w:type="dxa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Получение, установка и настойка средств криптографической защиты информации</w:t>
            </w:r>
          </w:p>
        </w:tc>
        <w:tc>
          <w:tcPr>
            <w:tcW w:w="1732" w:type="dxa"/>
            <w:vAlign w:val="center"/>
          </w:tcPr>
          <w:p w:rsidR="00FD5B05" w:rsidRPr="00FD5B05" w:rsidRDefault="00FD5B05" w:rsidP="00A97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B05">
              <w:rPr>
                <w:rFonts w:ascii="Times New Roman" w:hAnsi="Times New Roman"/>
                <w:sz w:val="24"/>
                <w:szCs w:val="24"/>
              </w:rPr>
              <w:t>(383)2696187</w:t>
            </w:r>
          </w:p>
        </w:tc>
      </w:tr>
    </w:tbl>
    <w:p w:rsidR="00FD5B05" w:rsidRPr="00FD5B05" w:rsidRDefault="00FD5B05" w:rsidP="00FD5B05">
      <w:pPr>
        <w:spacing w:line="240" w:lineRule="auto"/>
        <w:rPr>
          <w:rFonts w:ascii="Times New Roman" w:hAnsi="Times New Roman" w:cs="Times New Roman"/>
        </w:rPr>
      </w:pPr>
    </w:p>
    <w:p w:rsidR="00FD5B05" w:rsidRPr="00D55EAF" w:rsidRDefault="00FD5B05" w:rsidP="00065051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55EAF">
        <w:rPr>
          <w:rFonts w:ascii="Times New Roman" w:hAnsi="Times New Roman"/>
          <w:sz w:val="24"/>
          <w:szCs w:val="24"/>
        </w:rPr>
        <w:t>Организации, лицевые счета которых открыты в территориальных отделах Управления Федерального казначейства по Новосибирской области, по вопросам подключения и работы с компонентами ГИИС ЭБ необходимо обращаться к специалистам территориальных отделов Управления Федерального казначейства по Новосибирской области.</w:t>
      </w:r>
    </w:p>
    <w:sectPr w:rsidR="00FD5B05" w:rsidRPr="00D55EAF" w:rsidSect="00FD5B0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B05"/>
    <w:rsid w:val="00065051"/>
    <w:rsid w:val="00514931"/>
    <w:rsid w:val="00A97036"/>
    <w:rsid w:val="00D55EAF"/>
    <w:rsid w:val="00FD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620E6"/>
  <w15:chartTrackingRefBased/>
  <w15:docId w15:val="{6C501DD8-977A-45BF-8FAA-F1555536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5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D6D729B-C7F5-4B10-95CD-4B4A15688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Савинов Д.В.</dc:creator>
  <cp:keywords/>
  <dc:description/>
  <cp:lastModifiedBy>Савинов Д.В.</cp:lastModifiedBy>
  <cp:revision>3</cp:revision>
  <dcterms:created xsi:type="dcterms:W3CDTF">2026-03-26T06:16:00Z</dcterms:created>
  <dcterms:modified xsi:type="dcterms:W3CDTF">2026-03-26T06:46:00Z</dcterms:modified>
</cp:coreProperties>
</file>